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C0" w:rsidRPr="00FE7EA9" w:rsidRDefault="006543C0" w:rsidP="00596356">
      <w:pPr>
        <w:ind w:right="-1"/>
        <w:jc w:val="center"/>
        <w:rPr>
          <w:rFonts w:ascii="Arial" w:hAnsi="Arial" w:cs="Arial"/>
          <w:b/>
          <w:sz w:val="22"/>
          <w:szCs w:val="22"/>
        </w:rPr>
      </w:pPr>
      <w:r w:rsidRPr="00FE7EA9">
        <w:rPr>
          <w:rFonts w:ascii="Arial" w:hAnsi="Arial" w:cs="Arial"/>
          <w:b/>
          <w:sz w:val="22"/>
          <w:szCs w:val="22"/>
        </w:rPr>
        <w:t>ПОЯСНИТЕЛЬНАЯ ЗАПИСКА</w:t>
      </w:r>
    </w:p>
    <w:p w:rsidR="00EE2316" w:rsidRDefault="00EE2316" w:rsidP="00EE231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к проекту </w:t>
      </w:r>
      <w:r w:rsidR="00B223BF">
        <w:rPr>
          <w:rFonts w:ascii="Arial" w:hAnsi="Arial" w:cs="Arial"/>
          <w:b/>
          <w:sz w:val="22"/>
        </w:rPr>
        <w:t>меж</w:t>
      </w:r>
      <w:r w:rsidR="00474793">
        <w:rPr>
          <w:rFonts w:ascii="Arial" w:hAnsi="Arial" w:cs="Arial"/>
          <w:b/>
          <w:sz w:val="22"/>
        </w:rPr>
        <w:t>государственного стандарта</w:t>
      </w:r>
    </w:p>
    <w:p w:rsidR="00EE2316" w:rsidRDefault="00EE2316" w:rsidP="00EE2316">
      <w:pPr>
        <w:jc w:val="center"/>
        <w:rPr>
          <w:rFonts w:ascii="Arial" w:hAnsi="Arial" w:cs="Arial"/>
          <w:b/>
          <w:sz w:val="22"/>
        </w:rPr>
      </w:pPr>
    </w:p>
    <w:p w:rsidR="003245C2" w:rsidRPr="003245C2" w:rsidRDefault="00B223BF" w:rsidP="00A94404">
      <w:pPr>
        <w:jc w:val="center"/>
        <w:rPr>
          <w:rFonts w:ascii="Arial" w:hAnsi="Arial" w:cs="Arial"/>
          <w:b/>
          <w:sz w:val="22"/>
          <w:szCs w:val="22"/>
          <w:lang w:val="be-BY"/>
        </w:rPr>
      </w:pPr>
      <w:r>
        <w:rPr>
          <w:rFonts w:ascii="Arial" w:hAnsi="Arial" w:cs="Arial"/>
          <w:b/>
          <w:sz w:val="22"/>
          <w:szCs w:val="22"/>
          <w:lang w:val="be-BY"/>
        </w:rPr>
        <w:t>ГОСТ</w:t>
      </w:r>
      <w:r w:rsidR="003245C2" w:rsidRPr="003245C2">
        <w:rPr>
          <w:rFonts w:ascii="Arial" w:hAnsi="Arial" w:cs="Arial"/>
          <w:b/>
          <w:sz w:val="22"/>
          <w:szCs w:val="22"/>
          <w:lang w:val="be-BY"/>
        </w:rPr>
        <w:t xml:space="preserve"> ISO/IEC 17021-</w:t>
      </w:r>
      <w:r>
        <w:rPr>
          <w:rFonts w:ascii="Arial" w:hAnsi="Arial" w:cs="Arial"/>
          <w:b/>
          <w:sz w:val="22"/>
          <w:szCs w:val="22"/>
          <w:lang w:val="be-BY"/>
        </w:rPr>
        <w:t>1</w:t>
      </w:r>
      <w:r w:rsidR="003245C2" w:rsidRPr="003245C2">
        <w:rPr>
          <w:rFonts w:ascii="Arial" w:hAnsi="Arial" w:cs="Arial"/>
          <w:b/>
          <w:sz w:val="22"/>
          <w:szCs w:val="22"/>
          <w:lang w:val="be-BY"/>
        </w:rPr>
        <w:t xml:space="preserve"> «Оценка соответствия. Требования к органам,</w:t>
      </w:r>
      <w:r w:rsidR="003245C2">
        <w:rPr>
          <w:rFonts w:ascii="Arial" w:hAnsi="Arial" w:cs="Arial"/>
          <w:b/>
          <w:sz w:val="22"/>
          <w:szCs w:val="22"/>
          <w:lang w:val="be-BY"/>
        </w:rPr>
        <w:t xml:space="preserve"> </w:t>
      </w:r>
      <w:r w:rsidR="003245C2" w:rsidRPr="003245C2">
        <w:rPr>
          <w:rFonts w:ascii="Arial" w:hAnsi="Arial" w:cs="Arial"/>
          <w:b/>
          <w:sz w:val="22"/>
          <w:szCs w:val="22"/>
          <w:lang w:val="be-BY"/>
        </w:rPr>
        <w:t xml:space="preserve">проводящим аудит и сертификацию систем менеджмента. Часть </w:t>
      </w:r>
      <w:r>
        <w:rPr>
          <w:rFonts w:ascii="Arial" w:hAnsi="Arial" w:cs="Arial"/>
          <w:b/>
          <w:sz w:val="22"/>
          <w:szCs w:val="22"/>
          <w:lang w:val="be-BY"/>
        </w:rPr>
        <w:t>1. Требования</w:t>
      </w:r>
      <w:r w:rsidR="003245C2" w:rsidRPr="003245C2">
        <w:rPr>
          <w:rFonts w:ascii="Arial" w:hAnsi="Arial" w:cs="Arial"/>
          <w:b/>
          <w:sz w:val="22"/>
          <w:szCs w:val="22"/>
          <w:lang w:val="be-BY"/>
        </w:rPr>
        <w:t>»</w:t>
      </w:r>
    </w:p>
    <w:p w:rsidR="00EE2316" w:rsidRPr="00A94404" w:rsidRDefault="00EE2316" w:rsidP="003245C2">
      <w:pPr>
        <w:jc w:val="center"/>
        <w:rPr>
          <w:rFonts w:ascii="Arial" w:hAnsi="Arial" w:cs="Arial"/>
          <w:bCs/>
          <w:sz w:val="22"/>
        </w:rPr>
      </w:pPr>
      <w:r w:rsidRPr="00A94404">
        <w:rPr>
          <w:rFonts w:ascii="Arial" w:hAnsi="Arial" w:cs="Arial"/>
          <w:bCs/>
          <w:sz w:val="22"/>
        </w:rPr>
        <w:t>(</w:t>
      </w:r>
      <w:r w:rsidR="00B608B9">
        <w:rPr>
          <w:rFonts w:ascii="Arial" w:hAnsi="Arial" w:cs="Arial"/>
          <w:bCs/>
          <w:sz w:val="22"/>
        </w:rPr>
        <w:t xml:space="preserve">окончательная </w:t>
      </w:r>
      <w:bookmarkStart w:id="0" w:name="_GoBack"/>
      <w:bookmarkEnd w:id="0"/>
      <w:r w:rsidR="00C01C92" w:rsidRPr="00A94404">
        <w:rPr>
          <w:rFonts w:ascii="Arial" w:hAnsi="Arial" w:cs="Arial"/>
          <w:bCs/>
          <w:sz w:val="22"/>
        </w:rPr>
        <w:t>редакция</w:t>
      </w:r>
      <w:r w:rsidRPr="00A94404">
        <w:rPr>
          <w:rFonts w:ascii="Arial" w:hAnsi="Arial" w:cs="Arial"/>
          <w:bCs/>
          <w:sz w:val="22"/>
        </w:rPr>
        <w:t>)</w:t>
      </w:r>
    </w:p>
    <w:p w:rsidR="006543C0" w:rsidRPr="00A94404" w:rsidRDefault="006543C0">
      <w:pPr>
        <w:pStyle w:val="11"/>
        <w:ind w:right="68" w:firstLine="709"/>
        <w:jc w:val="center"/>
        <w:rPr>
          <w:rFonts w:ascii="Arial" w:hAnsi="Arial" w:cs="Arial"/>
          <w:sz w:val="22"/>
          <w:szCs w:val="22"/>
          <w:highlight w:val="yellow"/>
        </w:rPr>
      </w:pPr>
    </w:p>
    <w:p w:rsidR="00FE7EA9" w:rsidRPr="00071EF2" w:rsidRDefault="00FE7EA9" w:rsidP="00FE7EA9">
      <w:pPr>
        <w:pStyle w:val="1"/>
        <w:rPr>
          <w:rFonts w:ascii="Arial" w:hAnsi="Arial" w:cs="Arial"/>
          <w:b/>
          <w:iCs/>
          <w:sz w:val="22"/>
          <w:szCs w:val="22"/>
        </w:rPr>
      </w:pPr>
      <w:r w:rsidRPr="00071EF2">
        <w:rPr>
          <w:rFonts w:ascii="Arial" w:hAnsi="Arial" w:cs="Arial"/>
          <w:b/>
          <w:iCs/>
          <w:sz w:val="22"/>
          <w:szCs w:val="22"/>
        </w:rPr>
        <w:t xml:space="preserve">1 Основание для </w:t>
      </w:r>
      <w:r w:rsidR="00474793" w:rsidRPr="00071EF2">
        <w:rPr>
          <w:rFonts w:ascii="Arial" w:hAnsi="Arial" w:cs="Arial"/>
          <w:b/>
          <w:iCs/>
          <w:sz w:val="22"/>
          <w:szCs w:val="22"/>
        </w:rPr>
        <w:t xml:space="preserve">разработки </w:t>
      </w:r>
      <w:r w:rsidR="00071EF2" w:rsidRPr="00071EF2">
        <w:rPr>
          <w:rFonts w:ascii="Arial" w:hAnsi="Arial" w:cs="Arial"/>
          <w:b/>
          <w:iCs/>
          <w:sz w:val="22"/>
          <w:szCs w:val="22"/>
        </w:rPr>
        <w:t>меж</w:t>
      </w:r>
      <w:r w:rsidR="00474793" w:rsidRPr="00071EF2">
        <w:rPr>
          <w:rFonts w:ascii="Arial" w:hAnsi="Arial" w:cs="Arial"/>
          <w:b/>
          <w:sz w:val="22"/>
        </w:rPr>
        <w:t>государственного стандарта</w:t>
      </w:r>
    </w:p>
    <w:p w:rsidR="00F936DC" w:rsidRDefault="00F936DC" w:rsidP="00F936DC">
      <w:pPr>
        <w:ind w:right="68" w:firstLine="426"/>
        <w:jc w:val="both"/>
        <w:rPr>
          <w:rFonts w:ascii="Arial" w:hAnsi="Arial" w:cs="Arial"/>
          <w:sz w:val="22"/>
          <w:szCs w:val="22"/>
        </w:rPr>
      </w:pPr>
      <w:r w:rsidRPr="00071EF2">
        <w:rPr>
          <w:rFonts w:ascii="Arial" w:hAnsi="Arial" w:cs="Arial"/>
          <w:sz w:val="22"/>
          <w:szCs w:val="22"/>
        </w:rPr>
        <w:t>План государственной стандартизации Республики Бе</w:t>
      </w:r>
      <w:r w:rsidR="00071EF2" w:rsidRPr="00071EF2">
        <w:rPr>
          <w:rFonts w:ascii="Arial" w:hAnsi="Arial" w:cs="Arial"/>
          <w:sz w:val="22"/>
          <w:szCs w:val="22"/>
        </w:rPr>
        <w:t>ларусь на 2019 год (тема 3.2-048</w:t>
      </w:r>
      <w:r w:rsidRPr="00071EF2">
        <w:rPr>
          <w:rFonts w:ascii="Arial" w:hAnsi="Arial" w:cs="Arial"/>
          <w:sz w:val="22"/>
          <w:szCs w:val="22"/>
        </w:rPr>
        <w:t>.17).</w:t>
      </w:r>
    </w:p>
    <w:p w:rsidR="00210DE5" w:rsidRPr="00210DE5" w:rsidRDefault="00210DE5" w:rsidP="00210DE5">
      <w:pPr>
        <w:ind w:right="68" w:firstLine="426"/>
        <w:jc w:val="both"/>
        <w:rPr>
          <w:rFonts w:ascii="Arial" w:hAnsi="Arial" w:cs="Arial"/>
          <w:sz w:val="22"/>
          <w:szCs w:val="22"/>
        </w:rPr>
      </w:pPr>
      <w:r w:rsidRPr="00210DE5">
        <w:rPr>
          <w:rFonts w:ascii="Arial" w:hAnsi="Arial" w:cs="Arial"/>
          <w:sz w:val="22"/>
          <w:szCs w:val="22"/>
        </w:rPr>
        <w:t>Договор от 17.06.2019 № 11/19.</w:t>
      </w:r>
    </w:p>
    <w:p w:rsidR="00624CF1" w:rsidRPr="00993D67" w:rsidRDefault="00624CF1" w:rsidP="004D69E9">
      <w:pPr>
        <w:pStyle w:val="1"/>
        <w:rPr>
          <w:rFonts w:ascii="Arial" w:hAnsi="Arial" w:cs="Arial"/>
          <w:b/>
          <w:iCs/>
          <w:sz w:val="22"/>
          <w:highlight w:val="yellow"/>
        </w:rPr>
      </w:pPr>
    </w:p>
    <w:p w:rsidR="004D69E9" w:rsidRPr="00503755" w:rsidRDefault="004D69E9" w:rsidP="004D69E9">
      <w:pPr>
        <w:pStyle w:val="1"/>
        <w:rPr>
          <w:rFonts w:ascii="Arial" w:hAnsi="Arial" w:cs="Arial"/>
          <w:b/>
          <w:i/>
          <w:sz w:val="22"/>
          <w:u w:val="single"/>
        </w:rPr>
      </w:pPr>
      <w:r w:rsidRPr="00503755">
        <w:rPr>
          <w:rFonts w:ascii="Arial" w:hAnsi="Arial" w:cs="Arial"/>
          <w:b/>
          <w:iCs/>
          <w:sz w:val="22"/>
        </w:rPr>
        <w:t xml:space="preserve">2 Цели и задачи </w:t>
      </w:r>
      <w:r w:rsidR="003340FD" w:rsidRPr="00503755">
        <w:rPr>
          <w:rFonts w:ascii="Arial" w:hAnsi="Arial" w:cs="Arial"/>
          <w:b/>
          <w:iCs/>
          <w:sz w:val="22"/>
        </w:rPr>
        <w:t>разработки</w:t>
      </w:r>
      <w:r w:rsidRPr="00503755">
        <w:rPr>
          <w:rFonts w:ascii="Arial" w:hAnsi="Arial" w:cs="Arial"/>
          <w:b/>
          <w:iCs/>
          <w:sz w:val="22"/>
        </w:rPr>
        <w:t xml:space="preserve"> </w:t>
      </w:r>
      <w:r w:rsidR="00503755" w:rsidRPr="00503755">
        <w:rPr>
          <w:rFonts w:ascii="Arial" w:hAnsi="Arial" w:cs="Arial"/>
          <w:b/>
          <w:iCs/>
          <w:sz w:val="22"/>
        </w:rPr>
        <w:t>меж</w:t>
      </w:r>
      <w:r w:rsidR="00624CF1" w:rsidRPr="00503755">
        <w:rPr>
          <w:rFonts w:ascii="Arial" w:hAnsi="Arial" w:cs="Arial"/>
          <w:b/>
          <w:sz w:val="22"/>
        </w:rPr>
        <w:t>государственного стандарта</w:t>
      </w:r>
    </w:p>
    <w:p w:rsidR="008B23FD" w:rsidRPr="008B23FD" w:rsidRDefault="008B23FD" w:rsidP="008B23FD">
      <w:pPr>
        <w:ind w:right="68" w:firstLine="426"/>
        <w:jc w:val="both"/>
        <w:rPr>
          <w:rFonts w:ascii="Arial" w:hAnsi="Arial" w:cs="Arial"/>
          <w:sz w:val="22"/>
          <w:szCs w:val="22"/>
        </w:rPr>
      </w:pPr>
      <w:r w:rsidRPr="008B23FD">
        <w:rPr>
          <w:rFonts w:ascii="Arial" w:hAnsi="Arial" w:cs="Arial"/>
          <w:sz w:val="22"/>
          <w:szCs w:val="22"/>
        </w:rPr>
        <w:t>Установление общих требований к компетентности персонала органов, проводящих аудит и сертификацию систем менеджмента всех видов.</w:t>
      </w:r>
    </w:p>
    <w:p w:rsidR="008B23FD" w:rsidRPr="008B23FD" w:rsidRDefault="008B23FD" w:rsidP="008B23FD">
      <w:pPr>
        <w:ind w:right="68" w:firstLine="426"/>
        <w:jc w:val="both"/>
        <w:rPr>
          <w:rFonts w:ascii="Arial" w:hAnsi="Arial" w:cs="Arial"/>
          <w:sz w:val="22"/>
          <w:szCs w:val="22"/>
        </w:rPr>
      </w:pPr>
      <w:r w:rsidRPr="008B23FD">
        <w:rPr>
          <w:rFonts w:ascii="Arial" w:hAnsi="Arial" w:cs="Arial"/>
          <w:sz w:val="22"/>
          <w:szCs w:val="22"/>
        </w:rPr>
        <w:t>Гармонизация требований с международным стандартом</w:t>
      </w:r>
      <w:r w:rsidRPr="008B23FD">
        <w:rPr>
          <w:rFonts w:ascii="Arial" w:hAnsi="Arial" w:cs="Arial"/>
          <w:sz w:val="22"/>
          <w:szCs w:val="22"/>
        </w:rPr>
        <w:br/>
        <w:t>ISO/IEC 17021-1:2015 «Оценка соответствия – Требования к органам, обеспечивающим проведение аудита и сертификации систем менеджмента. Часть 1: Требования».</w:t>
      </w:r>
    </w:p>
    <w:p w:rsidR="00230F30" w:rsidRPr="00993D67" w:rsidRDefault="00230F30">
      <w:pPr>
        <w:ind w:right="68" w:firstLine="426"/>
        <w:jc w:val="both"/>
        <w:rPr>
          <w:rFonts w:ascii="Arial" w:hAnsi="Arial" w:cs="Arial"/>
          <w:sz w:val="22"/>
          <w:szCs w:val="22"/>
          <w:highlight w:val="yellow"/>
        </w:rPr>
      </w:pPr>
    </w:p>
    <w:p w:rsidR="002C53B0" w:rsidRPr="00983D72" w:rsidRDefault="002C53B0" w:rsidP="002C53B0">
      <w:pPr>
        <w:pStyle w:val="1"/>
        <w:rPr>
          <w:rFonts w:ascii="Arial" w:hAnsi="Arial" w:cs="Arial"/>
          <w:b/>
          <w:i/>
          <w:sz w:val="22"/>
          <w:u w:val="single"/>
        </w:rPr>
      </w:pPr>
      <w:r w:rsidRPr="00983D72">
        <w:rPr>
          <w:rFonts w:ascii="Arial" w:hAnsi="Arial" w:cs="Arial"/>
          <w:b/>
          <w:iCs/>
          <w:sz w:val="22"/>
        </w:rPr>
        <w:t>3 Характеристика объекта стандартизации</w:t>
      </w:r>
    </w:p>
    <w:p w:rsidR="00B92C39" w:rsidRPr="00B92C39" w:rsidRDefault="00B92C39" w:rsidP="00B92C39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92C39">
        <w:rPr>
          <w:rFonts w:ascii="Arial" w:hAnsi="Arial" w:cs="Arial"/>
          <w:sz w:val="22"/>
        </w:rPr>
        <w:t>Разрабатываемый межгосударственный стандарт содержит принципы и требования к компетентности, последовательности и беспристрастности органов, проводящих аудит и сертификацию систем менеджмента всех видов.</w:t>
      </w:r>
    </w:p>
    <w:p w:rsidR="00B92C39" w:rsidRPr="00B92C39" w:rsidRDefault="00B92C39" w:rsidP="00B92C39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92C39">
        <w:rPr>
          <w:rFonts w:ascii="Arial" w:hAnsi="Arial" w:cs="Arial"/>
          <w:sz w:val="22"/>
        </w:rPr>
        <w:t>Объектом стандартизации являются общие требования к компетентности персонала, непосредственно осуществляющего аудит систем менеджмента, а также требования к компетентности другого персонала органа, вовлеченного в деятельность по сертификации.</w:t>
      </w:r>
    </w:p>
    <w:p w:rsidR="00B92C39" w:rsidRPr="00B92C39" w:rsidRDefault="00B92C39" w:rsidP="00B92C39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92C39">
        <w:rPr>
          <w:rFonts w:ascii="Arial" w:hAnsi="Arial" w:cs="Arial"/>
          <w:sz w:val="22"/>
        </w:rPr>
        <w:t>Межгосударственный стандарт ГОСТ ISO/IEC 17021-1 разрабатывается впервые.</w:t>
      </w:r>
    </w:p>
    <w:p w:rsidR="00B92C39" w:rsidRPr="00B92C39" w:rsidRDefault="00B92C39" w:rsidP="00B92C39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92C39">
        <w:rPr>
          <w:rFonts w:ascii="Arial" w:hAnsi="Arial" w:cs="Arial"/>
          <w:sz w:val="22"/>
        </w:rPr>
        <w:t xml:space="preserve">Межгосударственный стандарт ГОСТ ISO/IEC 17021-1 разрабатывается на основе </w:t>
      </w:r>
      <w:r w:rsidR="004B1269">
        <w:rPr>
          <w:rFonts w:ascii="Arial" w:hAnsi="Arial" w:cs="Arial"/>
          <w:sz w:val="22"/>
        </w:rPr>
        <w:t>СТБ </w:t>
      </w:r>
      <w:r w:rsidRPr="00B92C39">
        <w:rPr>
          <w:rFonts w:ascii="Arial" w:hAnsi="Arial" w:cs="Arial"/>
          <w:sz w:val="22"/>
        </w:rPr>
        <w:t>ISO/IEC 17021-1-2016 «Оценка соответствия. Требования к органам, проводящим аудит и сертификацию систем менеджмента. Часть 1. Требования».</w:t>
      </w:r>
    </w:p>
    <w:p w:rsidR="00B92C39" w:rsidRPr="00B92C39" w:rsidRDefault="00B92C39" w:rsidP="00B92C39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92C39">
        <w:rPr>
          <w:rFonts w:ascii="Arial" w:hAnsi="Arial" w:cs="Arial"/>
          <w:sz w:val="22"/>
        </w:rPr>
        <w:t>Разрабатываемый межгосударственный стандарт идентичен международному стандарту ISO/IEC 17021-1:2015.</w:t>
      </w:r>
    </w:p>
    <w:p w:rsidR="003C10E0" w:rsidRPr="00993D67" w:rsidRDefault="003C10E0" w:rsidP="002C53B0">
      <w:pPr>
        <w:pStyle w:val="1"/>
        <w:rPr>
          <w:rFonts w:ascii="Arial" w:hAnsi="Arial" w:cs="Arial"/>
          <w:b/>
          <w:iCs/>
          <w:sz w:val="22"/>
          <w:highlight w:val="yellow"/>
        </w:rPr>
      </w:pPr>
    </w:p>
    <w:p w:rsidR="002C53B0" w:rsidRPr="00983D72" w:rsidRDefault="002C53B0" w:rsidP="002C53B0">
      <w:pPr>
        <w:pStyle w:val="1"/>
        <w:rPr>
          <w:rFonts w:ascii="Arial" w:hAnsi="Arial" w:cs="Arial"/>
          <w:b/>
          <w:iCs/>
          <w:sz w:val="22"/>
        </w:rPr>
      </w:pPr>
      <w:r w:rsidRPr="00983D72">
        <w:rPr>
          <w:rFonts w:ascii="Arial" w:hAnsi="Arial" w:cs="Arial"/>
          <w:b/>
          <w:iCs/>
          <w:sz w:val="22"/>
        </w:rPr>
        <w:t xml:space="preserve">4 Взаимосвязь проекта </w:t>
      </w:r>
      <w:r w:rsidR="00983D72" w:rsidRPr="00983D72">
        <w:rPr>
          <w:rFonts w:ascii="Arial" w:hAnsi="Arial" w:cs="Arial"/>
          <w:b/>
          <w:iCs/>
          <w:sz w:val="22"/>
        </w:rPr>
        <w:t>меж</w:t>
      </w:r>
      <w:r w:rsidR="00624CF1" w:rsidRPr="00983D72">
        <w:rPr>
          <w:rFonts w:ascii="Arial" w:hAnsi="Arial" w:cs="Arial"/>
          <w:b/>
          <w:iCs/>
          <w:sz w:val="22"/>
        </w:rPr>
        <w:t xml:space="preserve">государственного стандарта </w:t>
      </w:r>
      <w:r w:rsidRPr="00983D72">
        <w:rPr>
          <w:rFonts w:ascii="Arial" w:hAnsi="Arial" w:cs="Arial"/>
          <w:b/>
          <w:iCs/>
          <w:sz w:val="22"/>
        </w:rPr>
        <w:t xml:space="preserve">с другими </w:t>
      </w:r>
      <w:r w:rsidR="00983D72" w:rsidRPr="00983D72">
        <w:rPr>
          <w:rFonts w:ascii="Arial" w:hAnsi="Arial" w:cs="Arial"/>
          <w:b/>
          <w:iCs/>
          <w:sz w:val="22"/>
        </w:rPr>
        <w:t>документами по межгосударственной стандартизации, в том числе при необходимости предложения по изменению, пересмотру или отмене межгосударственных стандартов, государственных стандартов Республики Беларусь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Межгосударственный стандарт взаимосвязан со следующими документами: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ГОСТ ISO 9000-2011 «Системы менеджмента качества. Основные положения и словарь»;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ГОСТ ISO/IEC 17000-2012 «Оценка соответствия. Словарь и общие принципы».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Внесение изменений во взаимосвязанные документы не требуется.</w:t>
      </w:r>
    </w:p>
    <w:p w:rsidR="004B1269" w:rsidRPr="00B92C39" w:rsidRDefault="004B1269" w:rsidP="004B1269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92C39">
        <w:rPr>
          <w:rFonts w:ascii="Arial" w:hAnsi="Arial" w:cs="Arial"/>
          <w:sz w:val="22"/>
        </w:rPr>
        <w:t>Разработка межгосударственного стандарта повлечет отмену ГОСТ ISO/IEC 17021-2013, ГОСТ ISO/IEC TS 17022-2013, а также на территории Республики Беларусь – СТБ ISO/IEC 17021-1-2016.</w:t>
      </w:r>
    </w:p>
    <w:p w:rsidR="00401B7B" w:rsidRPr="00993D67" w:rsidRDefault="00401B7B" w:rsidP="00230F30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  <w:highlight w:val="yellow"/>
        </w:rPr>
      </w:pPr>
    </w:p>
    <w:p w:rsidR="002C53B0" w:rsidRPr="002A3209" w:rsidRDefault="002C53B0" w:rsidP="002C53B0">
      <w:pPr>
        <w:ind w:firstLine="425"/>
        <w:jc w:val="both"/>
        <w:rPr>
          <w:sz w:val="22"/>
        </w:rPr>
      </w:pPr>
      <w:r w:rsidRPr="002A3209">
        <w:rPr>
          <w:rFonts w:ascii="Arial" w:hAnsi="Arial"/>
          <w:b/>
          <w:sz w:val="22"/>
        </w:rPr>
        <w:t>5 Источники информации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При разработке проекта межгосударственного стандарта будут использованы: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Закон Республики Беларусь от 5 января 2004 г. № 262-З «О техническом нормировании и стандартизации» (в ред. от 24 октября 2016 г. № 436-З);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постановление Госстандарта от 7 июля 2017 г. № 53 «Об утверждении Правил разработки межгосударственных стандартов Республики Беларусь»;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ISO/IEC 17021-1:2015 «Оценка соответствия – Требования к органам, обеспечивающим проведение аудита и сертификации систем менеджмента. Часть 1: Требования»;</w:t>
      </w:r>
    </w:p>
    <w:p w:rsidR="00BA5F02" w:rsidRPr="00BA5F02" w:rsidRDefault="00BA5F02" w:rsidP="00BA5F02">
      <w:pPr>
        <w:tabs>
          <w:tab w:val="left" w:pos="317"/>
        </w:tabs>
        <w:ind w:firstLine="425"/>
        <w:jc w:val="both"/>
        <w:rPr>
          <w:rFonts w:ascii="Arial" w:hAnsi="Arial" w:cs="Arial"/>
          <w:sz w:val="22"/>
        </w:rPr>
      </w:pPr>
      <w:r w:rsidRPr="00BA5F02">
        <w:rPr>
          <w:rFonts w:ascii="Arial" w:hAnsi="Arial" w:cs="Arial"/>
          <w:sz w:val="22"/>
        </w:rPr>
        <w:t>СТБ ISO/IEC 17021-1-2016 «Оценка соответствия. Требования к органам, проводящим аудит и сертификацию систем менеджмента. Часть 1. Требования».</w:t>
      </w:r>
    </w:p>
    <w:p w:rsidR="006461E6" w:rsidRPr="00993D67" w:rsidRDefault="006461E6" w:rsidP="00624CF1">
      <w:pPr>
        <w:ind w:firstLine="425"/>
        <w:jc w:val="both"/>
        <w:rPr>
          <w:rFonts w:ascii="Arial" w:hAnsi="Arial"/>
          <w:b/>
          <w:sz w:val="22"/>
          <w:highlight w:val="yellow"/>
        </w:rPr>
      </w:pPr>
    </w:p>
    <w:p w:rsidR="00B2776C" w:rsidRPr="007730DD" w:rsidRDefault="002C53B0" w:rsidP="00624CF1">
      <w:pPr>
        <w:ind w:firstLine="425"/>
        <w:jc w:val="both"/>
        <w:rPr>
          <w:rFonts w:ascii="Arial" w:hAnsi="Arial" w:cs="Arial"/>
          <w:b/>
          <w:sz w:val="22"/>
        </w:rPr>
      </w:pPr>
      <w:r w:rsidRPr="007730DD">
        <w:rPr>
          <w:rFonts w:ascii="Arial" w:hAnsi="Arial" w:cs="Arial"/>
          <w:b/>
          <w:sz w:val="22"/>
        </w:rPr>
        <w:t xml:space="preserve">6 Сведения о рассылке </w:t>
      </w:r>
      <w:r w:rsidR="002A3209" w:rsidRPr="007730DD">
        <w:rPr>
          <w:rFonts w:ascii="Arial" w:hAnsi="Arial" w:cs="Arial"/>
          <w:b/>
          <w:sz w:val="22"/>
        </w:rPr>
        <w:t xml:space="preserve">на отзыв </w:t>
      </w:r>
      <w:r w:rsidRPr="007730DD">
        <w:rPr>
          <w:rFonts w:ascii="Arial" w:hAnsi="Arial" w:cs="Arial"/>
          <w:b/>
          <w:sz w:val="22"/>
        </w:rPr>
        <w:t xml:space="preserve">проекта </w:t>
      </w:r>
      <w:r w:rsidR="002A3209" w:rsidRPr="007730DD">
        <w:rPr>
          <w:rFonts w:ascii="Arial" w:hAnsi="Arial" w:cs="Arial"/>
          <w:b/>
          <w:sz w:val="22"/>
        </w:rPr>
        <w:t>межгосударственного стандарта</w:t>
      </w:r>
    </w:p>
    <w:p w:rsidR="008E3EB3" w:rsidRDefault="00E55E63" w:rsidP="008E3EB3">
      <w:pPr>
        <w:ind w:firstLine="425"/>
        <w:jc w:val="both"/>
        <w:rPr>
          <w:rFonts w:ascii="Arial" w:hAnsi="Arial" w:cs="Arial"/>
          <w:sz w:val="22"/>
          <w:szCs w:val="22"/>
        </w:rPr>
      </w:pPr>
      <w:r w:rsidRPr="00FB5CF3">
        <w:rPr>
          <w:rFonts w:ascii="Arial" w:hAnsi="Arial" w:cs="Arial"/>
          <w:bCs/>
          <w:sz w:val="22"/>
          <w:szCs w:val="22"/>
        </w:rPr>
        <w:t xml:space="preserve">Проект </w:t>
      </w:r>
      <w:r w:rsidR="007730DD" w:rsidRPr="00FB5CF3">
        <w:rPr>
          <w:rFonts w:ascii="Arial" w:hAnsi="Arial" w:cs="Arial"/>
          <w:bCs/>
          <w:sz w:val="22"/>
          <w:szCs w:val="22"/>
        </w:rPr>
        <w:t>меж</w:t>
      </w:r>
      <w:r w:rsidR="00980EA2" w:rsidRPr="00FB5CF3">
        <w:rPr>
          <w:rFonts w:ascii="Arial" w:hAnsi="Arial" w:cs="Arial"/>
          <w:sz w:val="22"/>
          <w:szCs w:val="22"/>
        </w:rPr>
        <w:t xml:space="preserve">государственного стандарта </w:t>
      </w:r>
      <w:r w:rsidRPr="00FB5CF3">
        <w:rPr>
          <w:rFonts w:ascii="Arial" w:hAnsi="Arial" w:cs="Arial"/>
          <w:bCs/>
          <w:sz w:val="22"/>
          <w:szCs w:val="22"/>
        </w:rPr>
        <w:t xml:space="preserve">направлен на </w:t>
      </w:r>
      <w:r w:rsidR="007730DD" w:rsidRPr="00FB5CF3">
        <w:rPr>
          <w:rFonts w:ascii="Arial" w:hAnsi="Arial" w:cs="Arial"/>
          <w:bCs/>
          <w:sz w:val="22"/>
          <w:szCs w:val="22"/>
        </w:rPr>
        <w:t>отзыв</w:t>
      </w:r>
      <w:r w:rsidR="00076460" w:rsidRPr="00FB5CF3">
        <w:rPr>
          <w:rFonts w:ascii="Arial" w:hAnsi="Arial" w:cs="Arial"/>
          <w:bCs/>
          <w:sz w:val="22"/>
          <w:szCs w:val="22"/>
        </w:rPr>
        <w:t xml:space="preserve"> </w:t>
      </w:r>
      <w:r w:rsidR="003D1AD0" w:rsidRPr="00FB5CF3">
        <w:rPr>
          <w:rFonts w:ascii="Arial" w:hAnsi="Arial" w:cs="Arial"/>
          <w:bCs/>
          <w:sz w:val="22"/>
          <w:szCs w:val="22"/>
        </w:rPr>
        <w:t>двадцати двум</w:t>
      </w:r>
      <w:r w:rsidR="008E3EB3" w:rsidRPr="00FB5CF3">
        <w:rPr>
          <w:rFonts w:ascii="Arial" w:hAnsi="Arial" w:cs="Arial"/>
          <w:sz w:val="22"/>
          <w:szCs w:val="22"/>
        </w:rPr>
        <w:t xml:space="preserve"> организациям Республики Беларусь</w:t>
      </w:r>
      <w:r w:rsidR="00FB5CF3" w:rsidRPr="00FB5CF3">
        <w:rPr>
          <w:rFonts w:ascii="Arial" w:hAnsi="Arial" w:cs="Arial"/>
          <w:sz w:val="22"/>
          <w:szCs w:val="22"/>
        </w:rPr>
        <w:t>,</w:t>
      </w:r>
      <w:r w:rsidR="008E3EB3" w:rsidRPr="00FB5CF3">
        <w:rPr>
          <w:rFonts w:ascii="Arial" w:hAnsi="Arial" w:cs="Arial"/>
          <w:sz w:val="22"/>
          <w:szCs w:val="22"/>
        </w:rPr>
        <w:t xml:space="preserve"> </w:t>
      </w:r>
      <w:r w:rsidR="00210DE5">
        <w:rPr>
          <w:rFonts w:ascii="Arial" w:hAnsi="Arial" w:cs="Arial"/>
          <w:sz w:val="22"/>
          <w:szCs w:val="22"/>
        </w:rPr>
        <w:t>одному</w:t>
      </w:r>
      <w:r w:rsidR="008E3EB3" w:rsidRPr="00FB5CF3">
        <w:rPr>
          <w:rFonts w:ascii="Arial" w:hAnsi="Arial" w:cs="Arial"/>
          <w:sz w:val="22"/>
          <w:szCs w:val="22"/>
        </w:rPr>
        <w:t xml:space="preserve"> техническ</w:t>
      </w:r>
      <w:r w:rsidR="00210DE5">
        <w:rPr>
          <w:rFonts w:ascii="Arial" w:hAnsi="Arial" w:cs="Arial"/>
          <w:sz w:val="22"/>
          <w:szCs w:val="22"/>
        </w:rPr>
        <w:t>ому</w:t>
      </w:r>
      <w:r w:rsidR="008E3EB3" w:rsidRPr="00FB5CF3">
        <w:rPr>
          <w:rFonts w:ascii="Arial" w:hAnsi="Arial" w:cs="Arial"/>
          <w:sz w:val="22"/>
          <w:szCs w:val="22"/>
        </w:rPr>
        <w:t xml:space="preserve"> комитет</w:t>
      </w:r>
      <w:r w:rsidR="00210DE5">
        <w:rPr>
          <w:rFonts w:ascii="Arial" w:hAnsi="Arial" w:cs="Arial"/>
          <w:sz w:val="22"/>
          <w:szCs w:val="22"/>
        </w:rPr>
        <w:t>у</w:t>
      </w:r>
      <w:r w:rsidR="008E3EB3" w:rsidRPr="00FB5CF3">
        <w:rPr>
          <w:rFonts w:ascii="Arial" w:hAnsi="Arial" w:cs="Arial"/>
          <w:sz w:val="22"/>
          <w:szCs w:val="22"/>
        </w:rPr>
        <w:t xml:space="preserve"> по стандартизации Республики Беларусь.</w:t>
      </w:r>
      <w:r w:rsidR="006D4BCC">
        <w:rPr>
          <w:rFonts w:ascii="Arial" w:hAnsi="Arial" w:cs="Arial"/>
          <w:sz w:val="22"/>
          <w:szCs w:val="22"/>
        </w:rPr>
        <w:t xml:space="preserve"> Все поступившие замечания и предложения были рассмотрены</w:t>
      </w:r>
      <w:r w:rsidR="002D7205">
        <w:rPr>
          <w:rFonts w:ascii="Arial" w:hAnsi="Arial" w:cs="Arial"/>
          <w:sz w:val="22"/>
          <w:szCs w:val="22"/>
        </w:rPr>
        <w:t>,</w:t>
      </w:r>
      <w:r w:rsidR="006D4BCC">
        <w:rPr>
          <w:rFonts w:ascii="Arial" w:hAnsi="Arial" w:cs="Arial"/>
          <w:sz w:val="22"/>
          <w:szCs w:val="22"/>
        </w:rPr>
        <w:t xml:space="preserve"> и отредактированная редакция </w:t>
      </w:r>
      <w:r w:rsidR="006D4BCC">
        <w:rPr>
          <w:rFonts w:ascii="Arial" w:hAnsi="Arial" w:cs="Arial"/>
          <w:sz w:val="22"/>
          <w:szCs w:val="22"/>
        </w:rPr>
        <w:lastRenderedPageBreak/>
        <w:t xml:space="preserve">проекта была размещена в АИС МГС и направлена на </w:t>
      </w:r>
      <w:r w:rsidR="002D7205">
        <w:rPr>
          <w:rFonts w:ascii="Arial" w:hAnsi="Arial" w:cs="Arial"/>
          <w:sz w:val="22"/>
          <w:szCs w:val="22"/>
        </w:rPr>
        <w:t xml:space="preserve">рассмотрение межгосударственному техническому комитету по стандартизации </w:t>
      </w:r>
      <w:r w:rsidR="006D4BCC">
        <w:rPr>
          <w:rFonts w:ascii="Arial" w:hAnsi="Arial" w:cs="Arial"/>
          <w:sz w:val="22"/>
          <w:szCs w:val="22"/>
        </w:rPr>
        <w:t xml:space="preserve">МТК 538 «Оценка соответствия». </w:t>
      </w:r>
      <w:r w:rsidR="00FE31D0" w:rsidRPr="00FE31D0">
        <w:rPr>
          <w:rFonts w:ascii="Arial" w:hAnsi="Arial" w:cs="Arial"/>
          <w:sz w:val="22"/>
          <w:szCs w:val="22"/>
        </w:rPr>
        <w:t xml:space="preserve">По результатам полученных </w:t>
      </w:r>
      <w:r w:rsidR="00D44C62">
        <w:rPr>
          <w:rFonts w:ascii="Arial" w:hAnsi="Arial" w:cs="Arial"/>
          <w:sz w:val="22"/>
          <w:szCs w:val="22"/>
        </w:rPr>
        <w:t>замечаний и предложений</w:t>
      </w:r>
      <w:r w:rsidR="00FE31D0" w:rsidRPr="00FE31D0">
        <w:rPr>
          <w:rFonts w:ascii="Arial" w:hAnsi="Arial" w:cs="Arial"/>
          <w:sz w:val="22"/>
          <w:szCs w:val="22"/>
        </w:rPr>
        <w:t xml:space="preserve"> составлена сводка отзывов</w:t>
      </w:r>
      <w:r w:rsidR="00550225">
        <w:rPr>
          <w:rFonts w:ascii="Arial" w:hAnsi="Arial" w:cs="Arial"/>
          <w:sz w:val="22"/>
          <w:szCs w:val="22"/>
        </w:rPr>
        <w:t xml:space="preserve"> и разработана окончательная редакция </w:t>
      </w:r>
      <w:r w:rsidR="00550225" w:rsidRPr="00B92C39">
        <w:rPr>
          <w:rFonts w:ascii="Arial" w:hAnsi="Arial" w:cs="Arial"/>
          <w:sz w:val="22"/>
        </w:rPr>
        <w:t>ГОСТ ISO/IEC 17021-1</w:t>
      </w:r>
      <w:r w:rsidR="00FE31D0" w:rsidRPr="00FE31D0">
        <w:rPr>
          <w:rFonts w:ascii="Arial" w:hAnsi="Arial" w:cs="Arial"/>
          <w:sz w:val="22"/>
          <w:szCs w:val="22"/>
        </w:rPr>
        <w:t>.</w:t>
      </w:r>
    </w:p>
    <w:p w:rsidR="006D4BCC" w:rsidRDefault="006D4BCC" w:rsidP="008E3EB3">
      <w:pPr>
        <w:ind w:firstLine="425"/>
        <w:jc w:val="both"/>
        <w:rPr>
          <w:rFonts w:ascii="Arial" w:hAnsi="Arial" w:cs="Arial"/>
          <w:sz w:val="22"/>
          <w:szCs w:val="22"/>
        </w:rPr>
      </w:pPr>
    </w:p>
    <w:p w:rsidR="00F47000" w:rsidRPr="007730DD" w:rsidRDefault="002A3209" w:rsidP="00F47000">
      <w:pPr>
        <w:ind w:firstLine="425"/>
        <w:jc w:val="both"/>
        <w:rPr>
          <w:rFonts w:ascii="Arial" w:hAnsi="Arial" w:cs="Arial"/>
          <w:b/>
          <w:sz w:val="22"/>
        </w:rPr>
      </w:pPr>
      <w:r w:rsidRPr="007730DD">
        <w:rPr>
          <w:rFonts w:ascii="Arial" w:hAnsi="Arial" w:cs="Arial"/>
          <w:b/>
          <w:sz w:val="22"/>
        </w:rPr>
        <w:t>7</w:t>
      </w:r>
      <w:r w:rsidR="00F47000" w:rsidRPr="007730DD">
        <w:rPr>
          <w:rFonts w:ascii="Arial" w:hAnsi="Arial" w:cs="Arial"/>
          <w:b/>
          <w:sz w:val="22"/>
        </w:rPr>
        <w:t> </w:t>
      </w:r>
      <w:r w:rsidRPr="007730DD">
        <w:rPr>
          <w:rFonts w:ascii="Arial" w:hAnsi="Arial" w:cs="Arial"/>
          <w:b/>
          <w:sz w:val="22"/>
        </w:rPr>
        <w:t>С</w:t>
      </w:r>
      <w:r w:rsidR="00547330" w:rsidRPr="007730DD">
        <w:rPr>
          <w:rFonts w:ascii="Arial" w:hAnsi="Arial" w:cs="Arial"/>
          <w:b/>
          <w:sz w:val="22"/>
        </w:rPr>
        <w:t>ведения</w:t>
      </w:r>
      <w:r w:rsidRPr="007730DD">
        <w:rPr>
          <w:rFonts w:ascii="Arial" w:hAnsi="Arial" w:cs="Arial"/>
          <w:b/>
          <w:sz w:val="22"/>
        </w:rPr>
        <w:t xml:space="preserve"> о разработчике</w:t>
      </w:r>
    </w:p>
    <w:p w:rsidR="00F47000" w:rsidRPr="007730DD" w:rsidRDefault="00F47000" w:rsidP="00F47000">
      <w:pPr>
        <w:ind w:firstLine="426"/>
        <w:jc w:val="both"/>
        <w:rPr>
          <w:rFonts w:ascii="Arial" w:hAnsi="Arial"/>
          <w:sz w:val="22"/>
          <w:szCs w:val="22"/>
        </w:rPr>
      </w:pPr>
      <w:r w:rsidRPr="007730DD">
        <w:rPr>
          <w:rFonts w:ascii="Arial" w:hAnsi="Arial"/>
          <w:sz w:val="22"/>
          <w:szCs w:val="22"/>
        </w:rPr>
        <w:t xml:space="preserve">Разработчик </w:t>
      </w:r>
      <w:r w:rsidR="007730DD" w:rsidRPr="007730DD">
        <w:rPr>
          <w:rFonts w:ascii="Arial" w:hAnsi="Arial"/>
          <w:sz w:val="22"/>
          <w:szCs w:val="22"/>
        </w:rPr>
        <w:t>меж</w:t>
      </w:r>
      <w:r w:rsidRPr="007730DD">
        <w:rPr>
          <w:rFonts w:ascii="Arial" w:hAnsi="Arial"/>
          <w:sz w:val="22"/>
          <w:szCs w:val="22"/>
        </w:rPr>
        <w:t xml:space="preserve">государственного стандарта: </w:t>
      </w:r>
      <w:proofErr w:type="spellStart"/>
      <w:r w:rsidRPr="007730DD">
        <w:rPr>
          <w:rFonts w:ascii="Arial" w:hAnsi="Arial"/>
          <w:sz w:val="22"/>
          <w:szCs w:val="22"/>
        </w:rPr>
        <w:t>БелГИСС</w:t>
      </w:r>
      <w:proofErr w:type="spellEnd"/>
    </w:p>
    <w:p w:rsidR="00F47000" w:rsidRPr="007730DD" w:rsidRDefault="00F47000" w:rsidP="00F47000">
      <w:pPr>
        <w:ind w:firstLine="426"/>
        <w:jc w:val="both"/>
        <w:rPr>
          <w:rFonts w:ascii="Arial" w:hAnsi="Arial"/>
          <w:sz w:val="22"/>
          <w:szCs w:val="22"/>
        </w:rPr>
      </w:pPr>
      <w:r w:rsidRPr="007730DD">
        <w:rPr>
          <w:rFonts w:ascii="Arial" w:hAnsi="Arial"/>
          <w:sz w:val="22"/>
          <w:szCs w:val="22"/>
        </w:rPr>
        <w:t>Адрес: 220</w:t>
      </w:r>
      <w:r w:rsidR="0045530A">
        <w:rPr>
          <w:rFonts w:ascii="Arial" w:hAnsi="Arial"/>
          <w:sz w:val="22"/>
          <w:szCs w:val="22"/>
        </w:rPr>
        <w:t>053</w:t>
      </w:r>
      <w:r w:rsidRPr="007730DD">
        <w:rPr>
          <w:rFonts w:ascii="Arial" w:hAnsi="Arial"/>
          <w:sz w:val="22"/>
          <w:szCs w:val="22"/>
        </w:rPr>
        <w:t xml:space="preserve">, г. Минск, ул. </w:t>
      </w:r>
      <w:proofErr w:type="gramStart"/>
      <w:r w:rsidR="0045530A">
        <w:rPr>
          <w:rFonts w:ascii="Arial" w:hAnsi="Arial"/>
          <w:sz w:val="22"/>
          <w:szCs w:val="22"/>
        </w:rPr>
        <w:t>Новаторская</w:t>
      </w:r>
      <w:proofErr w:type="gramEnd"/>
      <w:r w:rsidR="0045530A">
        <w:rPr>
          <w:rFonts w:ascii="Arial" w:hAnsi="Arial"/>
          <w:sz w:val="22"/>
          <w:szCs w:val="22"/>
        </w:rPr>
        <w:t xml:space="preserve">, 2А, </w:t>
      </w:r>
      <w:r w:rsidRPr="007730DD">
        <w:rPr>
          <w:rFonts w:ascii="Arial" w:hAnsi="Arial"/>
          <w:sz w:val="22"/>
          <w:szCs w:val="22"/>
        </w:rPr>
        <w:t xml:space="preserve"> </w:t>
      </w:r>
    </w:p>
    <w:p w:rsidR="00F47000" w:rsidRPr="007730DD" w:rsidRDefault="00F47000" w:rsidP="00F47000">
      <w:pPr>
        <w:ind w:firstLine="426"/>
        <w:jc w:val="both"/>
        <w:rPr>
          <w:rFonts w:ascii="Arial" w:hAnsi="Arial"/>
          <w:sz w:val="22"/>
          <w:szCs w:val="22"/>
        </w:rPr>
      </w:pPr>
      <w:r w:rsidRPr="007730DD">
        <w:rPr>
          <w:rFonts w:ascii="Arial" w:hAnsi="Arial"/>
          <w:sz w:val="22"/>
          <w:szCs w:val="22"/>
        </w:rPr>
        <w:t>Телефон: (+375 17) 269 68 58</w:t>
      </w:r>
    </w:p>
    <w:p w:rsidR="00F47000" w:rsidRPr="007730DD" w:rsidRDefault="00F47000" w:rsidP="00F47000">
      <w:pPr>
        <w:ind w:firstLine="426"/>
        <w:jc w:val="both"/>
        <w:rPr>
          <w:rFonts w:ascii="Arial" w:hAnsi="Arial"/>
          <w:sz w:val="22"/>
          <w:szCs w:val="22"/>
        </w:rPr>
      </w:pPr>
      <w:r w:rsidRPr="007730DD">
        <w:rPr>
          <w:rFonts w:ascii="Arial" w:hAnsi="Arial"/>
          <w:sz w:val="22"/>
          <w:szCs w:val="22"/>
        </w:rPr>
        <w:t>Факс: (+375 17) 269 68 89</w:t>
      </w:r>
    </w:p>
    <w:p w:rsidR="00F47000" w:rsidRPr="007730DD" w:rsidRDefault="00F47000" w:rsidP="00F47000">
      <w:pPr>
        <w:ind w:firstLine="426"/>
        <w:rPr>
          <w:rFonts w:ascii="Arial" w:hAnsi="Arial"/>
          <w:sz w:val="22"/>
          <w:szCs w:val="22"/>
          <w:lang w:val="de-DE"/>
        </w:rPr>
      </w:pPr>
      <w:proofErr w:type="spellStart"/>
      <w:r w:rsidRPr="007730DD">
        <w:rPr>
          <w:rFonts w:ascii="Arial" w:hAnsi="Arial"/>
          <w:sz w:val="22"/>
          <w:szCs w:val="22"/>
          <w:lang w:val="de-DE"/>
        </w:rPr>
        <w:t>E-mail</w:t>
      </w:r>
      <w:proofErr w:type="spellEnd"/>
      <w:r w:rsidRPr="007730DD">
        <w:rPr>
          <w:rFonts w:ascii="Arial" w:hAnsi="Arial"/>
          <w:sz w:val="22"/>
          <w:szCs w:val="22"/>
          <w:lang w:val="de-DE"/>
        </w:rPr>
        <w:t xml:space="preserve">: </w:t>
      </w:r>
      <w:hyperlink r:id="rId9" w:history="1">
        <w:r w:rsidRPr="007730DD">
          <w:rPr>
            <w:rStyle w:val="aa"/>
            <w:rFonts w:ascii="Arial" w:hAnsi="Arial"/>
            <w:sz w:val="22"/>
            <w:szCs w:val="22"/>
            <w:lang w:val="de-DE"/>
          </w:rPr>
          <w:t>info@belgiss.by</w:t>
        </w:r>
      </w:hyperlink>
      <w:r w:rsidRPr="007730DD">
        <w:rPr>
          <w:rFonts w:ascii="Arial" w:hAnsi="Arial"/>
          <w:sz w:val="22"/>
          <w:szCs w:val="22"/>
          <w:lang w:val="de-DE"/>
        </w:rPr>
        <w:t xml:space="preserve">; </w:t>
      </w:r>
      <w:hyperlink r:id="rId10" w:history="1">
        <w:r w:rsidRPr="007730DD">
          <w:rPr>
            <w:rStyle w:val="aa"/>
            <w:rFonts w:ascii="Arial" w:hAnsi="Arial"/>
            <w:sz w:val="22"/>
            <w:szCs w:val="22"/>
            <w:lang w:val="de-DE"/>
          </w:rPr>
          <w:t>m.kalilets@belgiss.by</w:t>
        </w:r>
      </w:hyperlink>
    </w:p>
    <w:p w:rsidR="00F47000" w:rsidRPr="00F47000" w:rsidRDefault="00B608B9" w:rsidP="00F47000">
      <w:pPr>
        <w:ind w:firstLine="426"/>
        <w:rPr>
          <w:rFonts w:ascii="Arial" w:hAnsi="Arial"/>
          <w:sz w:val="22"/>
          <w:szCs w:val="22"/>
          <w:lang w:val="de-DE"/>
        </w:rPr>
      </w:pPr>
      <w:hyperlink r:id="rId11" w:history="1">
        <w:r w:rsidR="00F47000" w:rsidRPr="007730DD">
          <w:rPr>
            <w:rStyle w:val="aa"/>
            <w:rFonts w:ascii="Arial" w:hAnsi="Arial"/>
            <w:sz w:val="22"/>
            <w:szCs w:val="22"/>
            <w:lang w:val="de-DE"/>
          </w:rPr>
          <w:t>http://www.belgiss.by</w:t>
        </w:r>
      </w:hyperlink>
    </w:p>
    <w:p w:rsidR="00F47000" w:rsidRPr="006F163B" w:rsidRDefault="00F47000" w:rsidP="004A2893">
      <w:pPr>
        <w:tabs>
          <w:tab w:val="left" w:pos="6803"/>
        </w:tabs>
        <w:rPr>
          <w:rFonts w:ascii="Arial" w:hAnsi="Arial" w:cs="Arial"/>
          <w:sz w:val="22"/>
        </w:rPr>
      </w:pPr>
    </w:p>
    <w:p w:rsidR="00CE3633" w:rsidRPr="006F163B" w:rsidRDefault="00CE3633" w:rsidP="004A2893">
      <w:pPr>
        <w:tabs>
          <w:tab w:val="left" w:pos="6803"/>
        </w:tabs>
        <w:rPr>
          <w:rFonts w:ascii="Arial" w:hAnsi="Arial" w:cs="Arial"/>
          <w:sz w:val="22"/>
        </w:rPr>
      </w:pPr>
    </w:p>
    <w:p w:rsidR="00CE3633" w:rsidRPr="00A94404" w:rsidRDefault="00CE3633" w:rsidP="004A2893">
      <w:pPr>
        <w:tabs>
          <w:tab w:val="left" w:pos="6803"/>
        </w:tabs>
        <w:rPr>
          <w:rFonts w:ascii="Arial" w:hAnsi="Arial" w:cs="Arial"/>
          <w:sz w:val="22"/>
          <w:highlight w:val="yellow"/>
        </w:rPr>
      </w:pPr>
    </w:p>
    <w:p w:rsidR="00B2776C" w:rsidRDefault="00B2776C" w:rsidP="00B2776C">
      <w:pPr>
        <w:jc w:val="both"/>
        <w:rPr>
          <w:rFonts w:ascii="Arial" w:hAnsi="Arial"/>
          <w:bCs/>
          <w:sz w:val="22"/>
        </w:rPr>
      </w:pPr>
      <w:r w:rsidRPr="00B2776C">
        <w:rPr>
          <w:rFonts w:ascii="Arial" w:hAnsi="Arial"/>
          <w:bCs/>
          <w:sz w:val="22"/>
        </w:rPr>
        <w:t xml:space="preserve">Директор </w:t>
      </w:r>
      <w:proofErr w:type="spellStart"/>
      <w:r w:rsidRPr="00B2776C">
        <w:rPr>
          <w:rFonts w:ascii="Arial" w:hAnsi="Arial"/>
          <w:bCs/>
          <w:sz w:val="22"/>
        </w:rPr>
        <w:t>БелГИСС</w:t>
      </w:r>
      <w:proofErr w:type="spellEnd"/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proofErr w:type="spellStart"/>
      <w:r w:rsidRPr="00B2776C">
        <w:rPr>
          <w:rFonts w:ascii="Arial" w:hAnsi="Arial"/>
          <w:bCs/>
          <w:sz w:val="22"/>
        </w:rPr>
        <w:t>А.Г.Скуратов</w:t>
      </w:r>
      <w:proofErr w:type="spellEnd"/>
    </w:p>
    <w:p w:rsidR="00DE0340" w:rsidRDefault="00DE0340" w:rsidP="00B2776C">
      <w:pPr>
        <w:jc w:val="both"/>
        <w:rPr>
          <w:rFonts w:ascii="Arial" w:hAnsi="Arial"/>
          <w:bCs/>
          <w:sz w:val="22"/>
        </w:rPr>
      </w:pPr>
    </w:p>
    <w:p w:rsidR="00DE0340" w:rsidRDefault="00DE0340" w:rsidP="00B2776C">
      <w:pPr>
        <w:jc w:val="both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 xml:space="preserve">Заместитель директора </w:t>
      </w:r>
      <w:proofErr w:type="gramStart"/>
      <w:r>
        <w:rPr>
          <w:rFonts w:ascii="Arial" w:hAnsi="Arial"/>
          <w:bCs/>
          <w:sz w:val="22"/>
        </w:rPr>
        <w:t>по</w:t>
      </w:r>
      <w:proofErr w:type="gramEnd"/>
      <w:r>
        <w:rPr>
          <w:rFonts w:ascii="Arial" w:hAnsi="Arial"/>
          <w:bCs/>
          <w:sz w:val="22"/>
        </w:rPr>
        <w:t xml:space="preserve"> </w:t>
      </w:r>
    </w:p>
    <w:p w:rsidR="00DE0340" w:rsidRDefault="00DE0340" w:rsidP="00B2776C">
      <w:pPr>
        <w:jc w:val="both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 xml:space="preserve">техническому нормированию, </w:t>
      </w:r>
    </w:p>
    <w:p w:rsidR="00DE0340" w:rsidRDefault="00DE0340" w:rsidP="00B2776C">
      <w:pPr>
        <w:jc w:val="both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 xml:space="preserve">стандартизации и методологии </w:t>
      </w:r>
    </w:p>
    <w:p w:rsidR="00DE0340" w:rsidRPr="00B2776C" w:rsidRDefault="00DE0340" w:rsidP="00B2776C">
      <w:pPr>
        <w:jc w:val="both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оценки соответствия</w:t>
      </w:r>
      <w:r>
        <w:rPr>
          <w:rFonts w:ascii="Arial" w:hAnsi="Arial"/>
          <w:bCs/>
          <w:sz w:val="22"/>
        </w:rPr>
        <w:tab/>
      </w:r>
      <w:r>
        <w:rPr>
          <w:rFonts w:ascii="Arial" w:hAnsi="Arial"/>
          <w:bCs/>
          <w:sz w:val="22"/>
        </w:rPr>
        <w:tab/>
      </w:r>
      <w:r>
        <w:rPr>
          <w:rFonts w:ascii="Arial" w:hAnsi="Arial"/>
          <w:bCs/>
          <w:sz w:val="22"/>
        </w:rPr>
        <w:tab/>
      </w:r>
      <w:r>
        <w:rPr>
          <w:rFonts w:ascii="Arial" w:hAnsi="Arial"/>
          <w:bCs/>
          <w:sz w:val="22"/>
        </w:rPr>
        <w:tab/>
      </w:r>
      <w:r>
        <w:rPr>
          <w:rFonts w:ascii="Arial" w:hAnsi="Arial"/>
          <w:bCs/>
          <w:sz w:val="22"/>
        </w:rPr>
        <w:tab/>
      </w:r>
      <w:r>
        <w:rPr>
          <w:rFonts w:ascii="Arial" w:hAnsi="Arial"/>
          <w:bCs/>
          <w:sz w:val="22"/>
        </w:rPr>
        <w:tab/>
      </w:r>
      <w:r>
        <w:rPr>
          <w:rFonts w:ascii="Arial" w:hAnsi="Arial"/>
          <w:bCs/>
          <w:sz w:val="22"/>
        </w:rPr>
        <w:tab/>
      </w:r>
      <w:proofErr w:type="spellStart"/>
      <w:r>
        <w:rPr>
          <w:rFonts w:ascii="Arial" w:hAnsi="Arial"/>
          <w:bCs/>
          <w:sz w:val="22"/>
        </w:rPr>
        <w:t>О.Ф.Ильянкова</w:t>
      </w:r>
      <w:proofErr w:type="spellEnd"/>
    </w:p>
    <w:p w:rsidR="00D72D08" w:rsidRPr="00B2776C" w:rsidRDefault="00D72D08" w:rsidP="00B2776C">
      <w:pPr>
        <w:jc w:val="both"/>
        <w:rPr>
          <w:rFonts w:ascii="Arial" w:hAnsi="Arial"/>
          <w:bCs/>
          <w:sz w:val="22"/>
        </w:rPr>
      </w:pPr>
    </w:p>
    <w:p w:rsidR="00B2776C" w:rsidRPr="00B2776C" w:rsidRDefault="00B2776C" w:rsidP="00B2776C">
      <w:pPr>
        <w:jc w:val="both"/>
        <w:rPr>
          <w:rFonts w:ascii="Arial" w:hAnsi="Arial"/>
          <w:bCs/>
          <w:sz w:val="22"/>
        </w:rPr>
      </w:pPr>
      <w:r w:rsidRPr="00B2776C">
        <w:rPr>
          <w:rFonts w:ascii="Arial" w:hAnsi="Arial"/>
          <w:bCs/>
          <w:sz w:val="22"/>
        </w:rPr>
        <w:t xml:space="preserve">Начальник ТО-10 </w:t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proofErr w:type="spellStart"/>
      <w:r w:rsidR="00A84C30">
        <w:rPr>
          <w:rFonts w:ascii="Arial" w:hAnsi="Arial"/>
          <w:bCs/>
          <w:sz w:val="22"/>
        </w:rPr>
        <w:t>А.А</w:t>
      </w:r>
      <w:r w:rsidR="00DE0340">
        <w:rPr>
          <w:rFonts w:ascii="Arial" w:hAnsi="Arial"/>
          <w:bCs/>
          <w:sz w:val="22"/>
        </w:rPr>
        <w:t>.</w:t>
      </w:r>
      <w:r>
        <w:rPr>
          <w:rFonts w:ascii="Arial" w:hAnsi="Arial"/>
          <w:bCs/>
          <w:sz w:val="22"/>
        </w:rPr>
        <w:t>Поживилко</w:t>
      </w:r>
      <w:proofErr w:type="spellEnd"/>
    </w:p>
    <w:p w:rsidR="00D72D08" w:rsidRPr="00B2776C" w:rsidRDefault="00D72D08" w:rsidP="00B2776C">
      <w:pPr>
        <w:jc w:val="both"/>
        <w:rPr>
          <w:rFonts w:ascii="Arial" w:hAnsi="Arial"/>
          <w:bCs/>
          <w:sz w:val="22"/>
        </w:rPr>
      </w:pPr>
    </w:p>
    <w:p w:rsidR="00B2776C" w:rsidRPr="00B2776C" w:rsidRDefault="00B2776C" w:rsidP="00B2776C">
      <w:pPr>
        <w:jc w:val="both"/>
        <w:rPr>
          <w:rFonts w:ascii="Arial" w:hAnsi="Arial"/>
          <w:bCs/>
          <w:sz w:val="22"/>
        </w:rPr>
      </w:pPr>
      <w:r w:rsidRPr="00B2776C">
        <w:rPr>
          <w:rFonts w:ascii="Arial" w:hAnsi="Arial"/>
          <w:bCs/>
          <w:sz w:val="22"/>
        </w:rPr>
        <w:t>Начальник ТС-10</w:t>
      </w:r>
      <w:r w:rsidR="00DE0340">
        <w:rPr>
          <w:rFonts w:ascii="Arial" w:hAnsi="Arial"/>
          <w:bCs/>
          <w:sz w:val="22"/>
        </w:rPr>
        <w:t>2</w:t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r w:rsidRPr="00B2776C">
        <w:rPr>
          <w:rFonts w:ascii="Arial" w:hAnsi="Arial"/>
          <w:bCs/>
          <w:sz w:val="22"/>
        </w:rPr>
        <w:tab/>
      </w:r>
      <w:proofErr w:type="spellStart"/>
      <w:r w:rsidR="00DE0340">
        <w:rPr>
          <w:rFonts w:ascii="Arial" w:hAnsi="Arial"/>
          <w:bCs/>
          <w:sz w:val="22"/>
        </w:rPr>
        <w:t>И.В.Ивашко</w:t>
      </w:r>
      <w:proofErr w:type="spellEnd"/>
    </w:p>
    <w:p w:rsidR="00B2776C" w:rsidRDefault="00B2776C" w:rsidP="00B2776C">
      <w:pPr>
        <w:jc w:val="both"/>
        <w:rPr>
          <w:rFonts w:ascii="Arial" w:hAnsi="Arial"/>
          <w:bCs/>
          <w:sz w:val="22"/>
        </w:rPr>
      </w:pPr>
    </w:p>
    <w:p w:rsidR="00B2776C" w:rsidRPr="00B2776C" w:rsidRDefault="00F8289D" w:rsidP="00B2776C">
      <w:pPr>
        <w:jc w:val="both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Ведущий инженер</w:t>
      </w:r>
      <w:r w:rsidR="00B2776C" w:rsidRPr="00B2776C">
        <w:rPr>
          <w:rFonts w:ascii="Arial" w:hAnsi="Arial"/>
          <w:bCs/>
          <w:sz w:val="22"/>
        </w:rPr>
        <w:t xml:space="preserve"> Т</w:t>
      </w:r>
      <w:r w:rsidR="007A00EE">
        <w:rPr>
          <w:rFonts w:ascii="Arial" w:hAnsi="Arial"/>
          <w:bCs/>
          <w:sz w:val="22"/>
        </w:rPr>
        <w:t>С</w:t>
      </w:r>
      <w:r w:rsidR="00B2776C" w:rsidRPr="00B2776C">
        <w:rPr>
          <w:rFonts w:ascii="Arial" w:hAnsi="Arial"/>
          <w:bCs/>
          <w:sz w:val="22"/>
        </w:rPr>
        <w:t>-10</w:t>
      </w:r>
      <w:r w:rsidR="0076379E">
        <w:rPr>
          <w:rFonts w:ascii="Arial" w:hAnsi="Arial"/>
          <w:bCs/>
          <w:sz w:val="22"/>
        </w:rPr>
        <w:t>2</w:t>
      </w:r>
      <w:r w:rsidR="00B2776C" w:rsidRPr="00B2776C">
        <w:rPr>
          <w:rFonts w:ascii="Arial" w:hAnsi="Arial"/>
          <w:bCs/>
          <w:sz w:val="22"/>
        </w:rPr>
        <w:tab/>
      </w:r>
      <w:r w:rsidR="00B2776C" w:rsidRPr="00B2776C">
        <w:rPr>
          <w:rFonts w:ascii="Arial" w:hAnsi="Arial"/>
          <w:bCs/>
          <w:sz w:val="22"/>
        </w:rPr>
        <w:tab/>
      </w:r>
      <w:r w:rsidR="00B2776C" w:rsidRPr="00B2776C">
        <w:rPr>
          <w:rFonts w:ascii="Arial" w:hAnsi="Arial"/>
          <w:bCs/>
          <w:sz w:val="22"/>
        </w:rPr>
        <w:tab/>
      </w:r>
      <w:r w:rsidR="00B2776C" w:rsidRPr="00B2776C">
        <w:rPr>
          <w:rFonts w:ascii="Arial" w:hAnsi="Arial"/>
          <w:bCs/>
          <w:sz w:val="22"/>
        </w:rPr>
        <w:tab/>
      </w:r>
      <w:r w:rsidR="00B2776C" w:rsidRPr="00B2776C">
        <w:rPr>
          <w:rFonts w:ascii="Arial" w:hAnsi="Arial"/>
          <w:bCs/>
          <w:sz w:val="22"/>
        </w:rPr>
        <w:tab/>
      </w:r>
      <w:r w:rsidR="00B2776C" w:rsidRPr="00B2776C">
        <w:rPr>
          <w:rFonts w:ascii="Arial" w:hAnsi="Arial"/>
          <w:bCs/>
          <w:sz w:val="22"/>
        </w:rPr>
        <w:tab/>
      </w:r>
      <w:proofErr w:type="spellStart"/>
      <w:r w:rsidR="00DE0340">
        <w:rPr>
          <w:rFonts w:ascii="Arial" w:hAnsi="Arial"/>
          <w:bCs/>
          <w:sz w:val="22"/>
        </w:rPr>
        <w:t>М.П.Калилец</w:t>
      </w:r>
      <w:proofErr w:type="spellEnd"/>
    </w:p>
    <w:sectPr w:rsidR="00B2776C" w:rsidRPr="00B2776C" w:rsidSect="00DD50AF">
      <w:footerReference w:type="even" r:id="rId12"/>
      <w:footerReference w:type="default" r:id="rId13"/>
      <w:pgSz w:w="11907" w:h="16840" w:code="9"/>
      <w:pgMar w:top="851" w:right="567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3D9" w:rsidRDefault="00FE53D9">
      <w:r>
        <w:separator/>
      </w:r>
    </w:p>
  </w:endnote>
  <w:endnote w:type="continuationSeparator" w:id="0">
    <w:p w:rsidR="00FE53D9" w:rsidRDefault="00FE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C2F" w:rsidRDefault="00F80C2F" w:rsidP="003100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154A6">
      <w:rPr>
        <w:rStyle w:val="a7"/>
        <w:noProof/>
      </w:rPr>
      <w:t>2</w:t>
    </w:r>
    <w:r>
      <w:rPr>
        <w:rStyle w:val="a7"/>
      </w:rPr>
      <w:fldChar w:fldCharType="end"/>
    </w:r>
  </w:p>
  <w:p w:rsidR="00F80C2F" w:rsidRDefault="00F80C2F" w:rsidP="00CB745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C2F" w:rsidRPr="00CB745C" w:rsidRDefault="00F80C2F" w:rsidP="00310060">
    <w:pPr>
      <w:pStyle w:val="a6"/>
      <w:framePr w:wrap="around" w:vAnchor="text" w:hAnchor="margin" w:xAlign="right" w:y="1"/>
      <w:rPr>
        <w:rStyle w:val="a7"/>
        <w:rFonts w:ascii="Arial" w:hAnsi="Arial" w:cs="Arial"/>
      </w:rPr>
    </w:pPr>
    <w:r w:rsidRPr="00CB745C">
      <w:rPr>
        <w:rStyle w:val="a7"/>
        <w:rFonts w:ascii="Arial" w:hAnsi="Arial" w:cs="Arial"/>
      </w:rPr>
      <w:fldChar w:fldCharType="begin"/>
    </w:r>
    <w:r w:rsidRPr="00CB745C">
      <w:rPr>
        <w:rStyle w:val="a7"/>
        <w:rFonts w:ascii="Arial" w:hAnsi="Arial" w:cs="Arial"/>
      </w:rPr>
      <w:instrText xml:space="preserve">PAGE  </w:instrText>
    </w:r>
    <w:r w:rsidRPr="00CB745C">
      <w:rPr>
        <w:rStyle w:val="a7"/>
        <w:rFonts w:ascii="Arial" w:hAnsi="Arial" w:cs="Arial"/>
      </w:rPr>
      <w:fldChar w:fldCharType="separate"/>
    </w:r>
    <w:r w:rsidR="00B608B9">
      <w:rPr>
        <w:rStyle w:val="a7"/>
        <w:rFonts w:ascii="Arial" w:hAnsi="Arial" w:cs="Arial"/>
        <w:noProof/>
      </w:rPr>
      <w:t>1</w:t>
    </w:r>
    <w:r w:rsidRPr="00CB745C">
      <w:rPr>
        <w:rStyle w:val="a7"/>
        <w:rFonts w:ascii="Arial" w:hAnsi="Arial" w:cs="Arial"/>
      </w:rPr>
      <w:fldChar w:fldCharType="end"/>
    </w:r>
  </w:p>
  <w:p w:rsidR="00F80C2F" w:rsidRDefault="00F80C2F" w:rsidP="00CB745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3D9" w:rsidRDefault="00FE53D9">
      <w:r>
        <w:separator/>
      </w:r>
    </w:p>
  </w:footnote>
  <w:footnote w:type="continuationSeparator" w:id="0">
    <w:p w:rsidR="00FE53D9" w:rsidRDefault="00FE5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318B4"/>
    <w:multiLevelType w:val="multilevel"/>
    <w:tmpl w:val="A0F6A7F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MD-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BC02E8E"/>
    <w:multiLevelType w:val="singleLevel"/>
    <w:tmpl w:val="5492E84C"/>
    <w:lvl w:ilvl="0">
      <w:start w:val="7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7992"/>
    <w:rsid w:val="00013B50"/>
    <w:rsid w:val="000226BE"/>
    <w:rsid w:val="00030550"/>
    <w:rsid w:val="000401B5"/>
    <w:rsid w:val="000414C9"/>
    <w:rsid w:val="00044174"/>
    <w:rsid w:val="00050284"/>
    <w:rsid w:val="00065781"/>
    <w:rsid w:val="00071EF2"/>
    <w:rsid w:val="00076460"/>
    <w:rsid w:val="00082C7D"/>
    <w:rsid w:val="00093268"/>
    <w:rsid w:val="000B66C1"/>
    <w:rsid w:val="000D0CF8"/>
    <w:rsid w:val="000E7450"/>
    <w:rsid w:val="000F3395"/>
    <w:rsid w:val="000F499E"/>
    <w:rsid w:val="00116C47"/>
    <w:rsid w:val="001450A6"/>
    <w:rsid w:val="001466B1"/>
    <w:rsid w:val="0016251A"/>
    <w:rsid w:val="00164437"/>
    <w:rsid w:val="00197AE2"/>
    <w:rsid w:val="001B4772"/>
    <w:rsid w:val="001C7E48"/>
    <w:rsid w:val="001D321B"/>
    <w:rsid w:val="00210DE5"/>
    <w:rsid w:val="002154D6"/>
    <w:rsid w:val="00230F30"/>
    <w:rsid w:val="0023205F"/>
    <w:rsid w:val="002403CA"/>
    <w:rsid w:val="00250900"/>
    <w:rsid w:val="00261CA7"/>
    <w:rsid w:val="00272B32"/>
    <w:rsid w:val="00273525"/>
    <w:rsid w:val="0027712D"/>
    <w:rsid w:val="00277744"/>
    <w:rsid w:val="00295394"/>
    <w:rsid w:val="002A3209"/>
    <w:rsid w:val="002A4765"/>
    <w:rsid w:val="002A6DC0"/>
    <w:rsid w:val="002C53B0"/>
    <w:rsid w:val="002D6AF7"/>
    <w:rsid w:val="002D718F"/>
    <w:rsid w:val="002D7205"/>
    <w:rsid w:val="002E0D62"/>
    <w:rsid w:val="002E588A"/>
    <w:rsid w:val="002E653C"/>
    <w:rsid w:val="002F609A"/>
    <w:rsid w:val="00301864"/>
    <w:rsid w:val="00310060"/>
    <w:rsid w:val="00322FAA"/>
    <w:rsid w:val="003245C2"/>
    <w:rsid w:val="003340FD"/>
    <w:rsid w:val="00342E5E"/>
    <w:rsid w:val="00374A7B"/>
    <w:rsid w:val="003800A0"/>
    <w:rsid w:val="003A1D8F"/>
    <w:rsid w:val="003A2CED"/>
    <w:rsid w:val="003A4058"/>
    <w:rsid w:val="003A4549"/>
    <w:rsid w:val="003B31D4"/>
    <w:rsid w:val="003C10E0"/>
    <w:rsid w:val="003D1AD0"/>
    <w:rsid w:val="003D220E"/>
    <w:rsid w:val="003D2F70"/>
    <w:rsid w:val="00400891"/>
    <w:rsid w:val="00400954"/>
    <w:rsid w:val="00401B7B"/>
    <w:rsid w:val="00416904"/>
    <w:rsid w:val="00420AB2"/>
    <w:rsid w:val="0042234E"/>
    <w:rsid w:val="0043234D"/>
    <w:rsid w:val="00434DBF"/>
    <w:rsid w:val="0044543D"/>
    <w:rsid w:val="004507C3"/>
    <w:rsid w:val="0045530A"/>
    <w:rsid w:val="004621F3"/>
    <w:rsid w:val="00474793"/>
    <w:rsid w:val="00477C73"/>
    <w:rsid w:val="004818C2"/>
    <w:rsid w:val="00482170"/>
    <w:rsid w:val="00495B3C"/>
    <w:rsid w:val="004A2893"/>
    <w:rsid w:val="004B1269"/>
    <w:rsid w:val="004B76B5"/>
    <w:rsid w:val="004C5AC0"/>
    <w:rsid w:val="004D4A70"/>
    <w:rsid w:val="004D69E9"/>
    <w:rsid w:val="00502EA4"/>
    <w:rsid w:val="00503755"/>
    <w:rsid w:val="00510A2B"/>
    <w:rsid w:val="005226A5"/>
    <w:rsid w:val="00523285"/>
    <w:rsid w:val="00523514"/>
    <w:rsid w:val="005235EE"/>
    <w:rsid w:val="00526344"/>
    <w:rsid w:val="0054228A"/>
    <w:rsid w:val="00547330"/>
    <w:rsid w:val="00550225"/>
    <w:rsid w:val="00561BEE"/>
    <w:rsid w:val="00571C4D"/>
    <w:rsid w:val="00594EF5"/>
    <w:rsid w:val="0059573B"/>
    <w:rsid w:val="00596356"/>
    <w:rsid w:val="005A17B9"/>
    <w:rsid w:val="005A2BBC"/>
    <w:rsid w:val="005B4188"/>
    <w:rsid w:val="005C6A25"/>
    <w:rsid w:val="005C70A9"/>
    <w:rsid w:val="005D501C"/>
    <w:rsid w:val="005F0A13"/>
    <w:rsid w:val="00611897"/>
    <w:rsid w:val="00624CF1"/>
    <w:rsid w:val="00631B96"/>
    <w:rsid w:val="00633FE8"/>
    <w:rsid w:val="006461E6"/>
    <w:rsid w:val="006543C0"/>
    <w:rsid w:val="00654717"/>
    <w:rsid w:val="006552C6"/>
    <w:rsid w:val="00676193"/>
    <w:rsid w:val="006837B8"/>
    <w:rsid w:val="006B3602"/>
    <w:rsid w:val="006C3A48"/>
    <w:rsid w:val="006C4C5E"/>
    <w:rsid w:val="006D4BCC"/>
    <w:rsid w:val="006E5202"/>
    <w:rsid w:val="006F163B"/>
    <w:rsid w:val="006F538E"/>
    <w:rsid w:val="00701174"/>
    <w:rsid w:val="00722AED"/>
    <w:rsid w:val="00732C54"/>
    <w:rsid w:val="00762F53"/>
    <w:rsid w:val="0076379E"/>
    <w:rsid w:val="00765345"/>
    <w:rsid w:val="007730DD"/>
    <w:rsid w:val="00774583"/>
    <w:rsid w:val="00774C11"/>
    <w:rsid w:val="007752F9"/>
    <w:rsid w:val="00794936"/>
    <w:rsid w:val="007A00EE"/>
    <w:rsid w:val="007A0BEA"/>
    <w:rsid w:val="007A7299"/>
    <w:rsid w:val="007B6594"/>
    <w:rsid w:val="007C0637"/>
    <w:rsid w:val="007C4972"/>
    <w:rsid w:val="007D3498"/>
    <w:rsid w:val="007E6139"/>
    <w:rsid w:val="007E6574"/>
    <w:rsid w:val="0080618C"/>
    <w:rsid w:val="0083500A"/>
    <w:rsid w:val="00843DCA"/>
    <w:rsid w:val="008451A9"/>
    <w:rsid w:val="00857992"/>
    <w:rsid w:val="008637A6"/>
    <w:rsid w:val="00865949"/>
    <w:rsid w:val="0086662D"/>
    <w:rsid w:val="00880573"/>
    <w:rsid w:val="00894E50"/>
    <w:rsid w:val="008B23FD"/>
    <w:rsid w:val="008B7456"/>
    <w:rsid w:val="008D0ED2"/>
    <w:rsid w:val="008E36C9"/>
    <w:rsid w:val="008E3EB3"/>
    <w:rsid w:val="009073A8"/>
    <w:rsid w:val="00907ED3"/>
    <w:rsid w:val="0094015F"/>
    <w:rsid w:val="009427E0"/>
    <w:rsid w:val="00955919"/>
    <w:rsid w:val="00965E2C"/>
    <w:rsid w:val="009704B8"/>
    <w:rsid w:val="00972ECD"/>
    <w:rsid w:val="00980442"/>
    <w:rsid w:val="00980EA2"/>
    <w:rsid w:val="00983D72"/>
    <w:rsid w:val="00993D67"/>
    <w:rsid w:val="009C67BF"/>
    <w:rsid w:val="009F36ED"/>
    <w:rsid w:val="009F5813"/>
    <w:rsid w:val="009F741F"/>
    <w:rsid w:val="00A0603B"/>
    <w:rsid w:val="00A11C3B"/>
    <w:rsid w:val="00A15B79"/>
    <w:rsid w:val="00A31CEF"/>
    <w:rsid w:val="00A37CDA"/>
    <w:rsid w:val="00A45DEB"/>
    <w:rsid w:val="00A66CDC"/>
    <w:rsid w:val="00A67898"/>
    <w:rsid w:val="00A84C30"/>
    <w:rsid w:val="00A86E0D"/>
    <w:rsid w:val="00A94404"/>
    <w:rsid w:val="00AA304A"/>
    <w:rsid w:val="00AA3FB7"/>
    <w:rsid w:val="00AB7811"/>
    <w:rsid w:val="00AE5960"/>
    <w:rsid w:val="00AF1177"/>
    <w:rsid w:val="00AF1972"/>
    <w:rsid w:val="00B154A6"/>
    <w:rsid w:val="00B223BF"/>
    <w:rsid w:val="00B2776C"/>
    <w:rsid w:val="00B4251C"/>
    <w:rsid w:val="00B43D4E"/>
    <w:rsid w:val="00B5128D"/>
    <w:rsid w:val="00B608B9"/>
    <w:rsid w:val="00B85516"/>
    <w:rsid w:val="00B90A10"/>
    <w:rsid w:val="00B92C39"/>
    <w:rsid w:val="00B9511D"/>
    <w:rsid w:val="00BA5F02"/>
    <w:rsid w:val="00BB3406"/>
    <w:rsid w:val="00BB4B58"/>
    <w:rsid w:val="00BD7041"/>
    <w:rsid w:val="00BE386E"/>
    <w:rsid w:val="00C01C92"/>
    <w:rsid w:val="00C126FB"/>
    <w:rsid w:val="00C32EEC"/>
    <w:rsid w:val="00C55256"/>
    <w:rsid w:val="00C6541B"/>
    <w:rsid w:val="00C67FB4"/>
    <w:rsid w:val="00C8564F"/>
    <w:rsid w:val="00C86668"/>
    <w:rsid w:val="00C93FA3"/>
    <w:rsid w:val="00CA515A"/>
    <w:rsid w:val="00CB745C"/>
    <w:rsid w:val="00CC30FE"/>
    <w:rsid w:val="00CC3BF3"/>
    <w:rsid w:val="00CE3633"/>
    <w:rsid w:val="00CE3CF3"/>
    <w:rsid w:val="00CF1B6F"/>
    <w:rsid w:val="00CF6209"/>
    <w:rsid w:val="00D14040"/>
    <w:rsid w:val="00D158C1"/>
    <w:rsid w:val="00D16DDB"/>
    <w:rsid w:val="00D2202D"/>
    <w:rsid w:val="00D25EC4"/>
    <w:rsid w:val="00D2689C"/>
    <w:rsid w:val="00D33716"/>
    <w:rsid w:val="00D44C62"/>
    <w:rsid w:val="00D50E93"/>
    <w:rsid w:val="00D62A03"/>
    <w:rsid w:val="00D67C2F"/>
    <w:rsid w:val="00D72D08"/>
    <w:rsid w:val="00D77935"/>
    <w:rsid w:val="00D84DBC"/>
    <w:rsid w:val="00DC0D77"/>
    <w:rsid w:val="00DC3789"/>
    <w:rsid w:val="00DD50AF"/>
    <w:rsid w:val="00DD633D"/>
    <w:rsid w:val="00DE0340"/>
    <w:rsid w:val="00DE6283"/>
    <w:rsid w:val="00DF10FC"/>
    <w:rsid w:val="00DF3296"/>
    <w:rsid w:val="00E066E9"/>
    <w:rsid w:val="00E55E63"/>
    <w:rsid w:val="00E7380A"/>
    <w:rsid w:val="00E80D49"/>
    <w:rsid w:val="00E93680"/>
    <w:rsid w:val="00EA1365"/>
    <w:rsid w:val="00EA42CC"/>
    <w:rsid w:val="00EA501D"/>
    <w:rsid w:val="00EA6953"/>
    <w:rsid w:val="00EB3971"/>
    <w:rsid w:val="00EC0EC9"/>
    <w:rsid w:val="00EC4FD2"/>
    <w:rsid w:val="00ED174B"/>
    <w:rsid w:val="00ED4270"/>
    <w:rsid w:val="00EE2316"/>
    <w:rsid w:val="00F1034B"/>
    <w:rsid w:val="00F34079"/>
    <w:rsid w:val="00F35806"/>
    <w:rsid w:val="00F47000"/>
    <w:rsid w:val="00F47126"/>
    <w:rsid w:val="00F55A9E"/>
    <w:rsid w:val="00F56A1E"/>
    <w:rsid w:val="00F70441"/>
    <w:rsid w:val="00F80C2F"/>
    <w:rsid w:val="00F820F8"/>
    <w:rsid w:val="00F8289D"/>
    <w:rsid w:val="00F87EB6"/>
    <w:rsid w:val="00F93612"/>
    <w:rsid w:val="00F936DC"/>
    <w:rsid w:val="00F97756"/>
    <w:rsid w:val="00FA1816"/>
    <w:rsid w:val="00FA2638"/>
    <w:rsid w:val="00FA4792"/>
    <w:rsid w:val="00FA4C2E"/>
    <w:rsid w:val="00FA6D15"/>
    <w:rsid w:val="00FB5CF3"/>
    <w:rsid w:val="00FC596D"/>
    <w:rsid w:val="00FE054A"/>
    <w:rsid w:val="00FE31D0"/>
    <w:rsid w:val="00FE53D9"/>
    <w:rsid w:val="00FE56EE"/>
    <w:rsid w:val="00FE7EA9"/>
    <w:rsid w:val="00FF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firstLine="426"/>
      <w:jc w:val="both"/>
      <w:outlineLvl w:val="1"/>
    </w:pPr>
    <w:rPr>
      <w:b/>
      <w:i/>
      <w:sz w:val="24"/>
      <w:u w:val="single"/>
    </w:rPr>
  </w:style>
  <w:style w:type="paragraph" w:styleId="3">
    <w:name w:val="heading 3"/>
    <w:basedOn w:val="a"/>
    <w:next w:val="a"/>
    <w:qFormat/>
    <w:pPr>
      <w:keepNext/>
      <w:spacing w:before="40"/>
      <w:ind w:left="408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customStyle="1" w:styleId="10">
    <w:name w:val="миша1"/>
    <w:basedOn w:val="a"/>
    <w:pPr>
      <w:spacing w:before="120" w:after="120"/>
    </w:pPr>
    <w:rPr>
      <w:rFonts w:ascii="Arial" w:hAnsi="Arial"/>
      <w:b/>
      <w:sz w:val="26"/>
    </w:rPr>
  </w:style>
  <w:style w:type="paragraph" w:styleId="a4">
    <w:name w:val="Body Text Indent"/>
    <w:basedOn w:val="a"/>
    <w:pPr>
      <w:spacing w:before="60" w:after="60"/>
      <w:ind w:left="284"/>
    </w:pPr>
    <w:rPr>
      <w:sz w:val="26"/>
    </w:rPr>
  </w:style>
  <w:style w:type="paragraph" w:styleId="30">
    <w:name w:val="Body Text Indent 3"/>
    <w:basedOn w:val="a"/>
    <w:pPr>
      <w:ind w:firstLine="720"/>
      <w:jc w:val="both"/>
    </w:pPr>
    <w:rPr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AMD-Heading2">
    <w:name w:val="AMD-Heading2..."/>
    <w:basedOn w:val="2"/>
    <w:next w:val="a"/>
    <w:pPr>
      <w:numPr>
        <w:ilvl w:val="1"/>
        <w:numId w:val="2"/>
      </w:numPr>
      <w:tabs>
        <w:tab w:val="left" w:pos="567"/>
        <w:tab w:val="left" w:pos="1134"/>
      </w:tabs>
      <w:suppressAutoHyphens/>
      <w:spacing w:before="100" w:after="100"/>
      <w:jc w:val="left"/>
      <w:outlineLvl w:val="9"/>
    </w:pPr>
    <w:rPr>
      <w:rFonts w:ascii="Arial" w:hAnsi="Arial"/>
      <w:spacing w:val="8"/>
      <w:kern w:val="28"/>
      <w:sz w:val="20"/>
      <w:u w:val="none"/>
    </w:rPr>
  </w:style>
  <w:style w:type="paragraph" w:styleId="20">
    <w:name w:val="Body Text Indent 2"/>
    <w:basedOn w:val="a"/>
    <w:pPr>
      <w:widowControl w:val="0"/>
      <w:autoSpaceDE w:val="0"/>
      <w:autoSpaceDN w:val="0"/>
      <w:adjustRightInd w:val="0"/>
      <w:ind w:left="1200"/>
    </w:pPr>
    <w:rPr>
      <w:rFonts w:ascii="Arial" w:hAnsi="Arial"/>
    </w:rPr>
  </w:style>
  <w:style w:type="paragraph" w:styleId="21">
    <w:name w:val="Body Text 2"/>
    <w:basedOn w:val="a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Знак Знак Знак Знак"/>
    <w:basedOn w:val="a"/>
    <w:autoRedefine/>
    <w:rsid w:val="00272B3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6">
    <w:name w:val="footer"/>
    <w:basedOn w:val="a"/>
    <w:rsid w:val="00CB745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B745C"/>
  </w:style>
  <w:style w:type="paragraph" w:styleId="a8">
    <w:name w:val="header"/>
    <w:basedOn w:val="a"/>
    <w:rsid w:val="00CB745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A31CE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55E6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-normal">
    <w:name w:val="h-normal"/>
    <w:rsid w:val="003340FD"/>
  </w:style>
  <w:style w:type="character" w:styleId="aa">
    <w:name w:val="Hyperlink"/>
    <w:uiPriority w:val="99"/>
    <w:unhideWhenUsed/>
    <w:rsid w:val="00F470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lgiss.by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.kalilets@belgiss.by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belgiss.b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EED0D-67DE-48F8-BC8F-4261D6A8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 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client906_8</cp:lastModifiedBy>
  <cp:revision>58</cp:revision>
  <cp:lastPrinted>2020-02-17T11:46:00Z</cp:lastPrinted>
  <dcterms:created xsi:type="dcterms:W3CDTF">2019-06-27T06:04:00Z</dcterms:created>
  <dcterms:modified xsi:type="dcterms:W3CDTF">2020-02-17T11:46:00Z</dcterms:modified>
</cp:coreProperties>
</file>